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36C6" w14:textId="77777777" w:rsidR="00372010" w:rsidRDefault="00372010" w:rsidP="00D309CF">
      <w:pPr>
        <w:pStyle w:val="25"/>
        <w:keepNext/>
        <w:keepLines/>
        <w:spacing w:after="0"/>
        <w:jc w:val="center"/>
        <w:rPr>
          <w:color w:val="000000"/>
          <w:lang w:eastAsia="ru-RU" w:bidi="ru-RU"/>
        </w:rPr>
      </w:pPr>
    </w:p>
    <w:p w14:paraId="4488706A" w14:textId="3A855F10" w:rsidR="00D309CF" w:rsidRDefault="00D309CF" w:rsidP="00D309CF">
      <w:pPr>
        <w:pStyle w:val="25"/>
        <w:keepNext/>
        <w:keepLines/>
        <w:spacing w:after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Консультации </w:t>
      </w:r>
    </w:p>
    <w:p w14:paraId="1E3E6606" w14:textId="77777777" w:rsidR="00D309CF" w:rsidRDefault="00D309CF" w:rsidP="00D309CF">
      <w:pPr>
        <w:pStyle w:val="13"/>
        <w:ind w:firstLine="780"/>
        <w:jc w:val="both"/>
      </w:pPr>
      <w:bookmarkStart w:id="0" w:name="_Hlk143787263"/>
    </w:p>
    <w:p w14:paraId="46C68EAB" w14:textId="4C9F81AB" w:rsidR="00D309CF" w:rsidRDefault="00D309CF" w:rsidP="00D309CF">
      <w:pPr>
        <w:pStyle w:val="13"/>
        <w:ind w:firstLine="780"/>
        <w:jc w:val="both"/>
      </w:pPr>
      <w:r>
        <w:t>Информирование по вопросам деятельности Управления осуществляется в устной форме при личном обращении, а также посредством телефонной связи по понедельникам и средам с 8:30 до 11:30. Время консультирования при уст</w:t>
      </w:r>
      <w:r>
        <w:softHyphen/>
        <w:t>ном обращении составляет не более 5 минут.</w:t>
      </w:r>
    </w:p>
    <w:p w14:paraId="4A5C1548" w14:textId="77777777" w:rsidR="00D309CF" w:rsidRDefault="00D309CF" w:rsidP="00D309CF">
      <w:pPr>
        <w:pStyle w:val="13"/>
        <w:ind w:firstLine="700"/>
        <w:jc w:val="both"/>
      </w:pPr>
      <w:r>
        <w:t>Контакты работников управления:</w:t>
      </w:r>
    </w:p>
    <w:p w14:paraId="49A938DB" w14:textId="6B189B21" w:rsidR="00D309CF" w:rsidRDefault="00D309CF" w:rsidP="00D309CF">
      <w:pPr>
        <w:pStyle w:val="13"/>
        <w:numPr>
          <w:ilvl w:val="0"/>
          <w:numId w:val="9"/>
        </w:numPr>
        <w:tabs>
          <w:tab w:val="left" w:pos="1044"/>
        </w:tabs>
        <w:ind w:firstLine="700"/>
        <w:jc w:val="both"/>
      </w:pPr>
      <w:r>
        <w:t xml:space="preserve">по вопросам </w:t>
      </w:r>
      <w:r w:rsidR="00542854">
        <w:t>оформления</w:t>
      </w:r>
      <w:r>
        <w:t xml:space="preserve"> лицензий: тел. (3012) 44-05-53;</w:t>
      </w:r>
      <w:r w:rsidR="00542854">
        <w:t xml:space="preserve"> 44-03-34;</w:t>
      </w:r>
    </w:p>
    <w:p w14:paraId="7BF71142" w14:textId="77777777" w:rsidR="00D309CF" w:rsidRDefault="00D309CF" w:rsidP="00D309CF">
      <w:pPr>
        <w:pStyle w:val="13"/>
        <w:numPr>
          <w:ilvl w:val="0"/>
          <w:numId w:val="9"/>
        </w:numPr>
        <w:tabs>
          <w:tab w:val="left" w:pos="1040"/>
        </w:tabs>
        <w:ind w:firstLine="700"/>
        <w:jc w:val="both"/>
      </w:pPr>
      <w:r>
        <w:t>по вопросам выдачи экспертиз промышленной безопасности: тел. (3012) 44-05-53;</w:t>
      </w:r>
    </w:p>
    <w:p w14:paraId="505DF9CD" w14:textId="64F988B9" w:rsidR="00D309CF" w:rsidRDefault="00D309CF" w:rsidP="00D309CF">
      <w:pPr>
        <w:pStyle w:val="13"/>
        <w:numPr>
          <w:ilvl w:val="0"/>
          <w:numId w:val="9"/>
        </w:numPr>
        <w:tabs>
          <w:tab w:val="left" w:pos="1040"/>
        </w:tabs>
        <w:ind w:firstLine="700"/>
        <w:jc w:val="both"/>
      </w:pPr>
      <w:r>
        <w:t>по вопросам выдачи свидетельств о регистрации ОПО</w:t>
      </w:r>
      <w:r w:rsidR="00542854">
        <w:t xml:space="preserve"> (уведомлений)</w:t>
      </w:r>
      <w:r>
        <w:t>, сопутствующих материалов: тел. (3012) 44-05-53;</w:t>
      </w:r>
      <w:r w:rsidR="00542854">
        <w:t xml:space="preserve"> 44-03-34;</w:t>
      </w:r>
    </w:p>
    <w:p w14:paraId="40450BCF" w14:textId="53FF0742" w:rsidR="00D309CF" w:rsidRDefault="00D309CF" w:rsidP="00D309CF">
      <w:pPr>
        <w:pStyle w:val="13"/>
        <w:numPr>
          <w:ilvl w:val="0"/>
          <w:numId w:val="9"/>
        </w:numPr>
        <w:tabs>
          <w:tab w:val="left" w:pos="1050"/>
        </w:tabs>
        <w:ind w:firstLine="700"/>
        <w:jc w:val="both"/>
      </w:pPr>
      <w:r>
        <w:t>по вопросам выдачи разрешений на ведение работ с взрывчатыми мате</w:t>
      </w:r>
      <w:r>
        <w:softHyphen/>
        <w:t>риалами промышленного назначения: тел. (3012) 46-06-38;</w:t>
      </w:r>
      <w:r w:rsidR="00542854">
        <w:t xml:space="preserve"> 46-06-37;</w:t>
      </w:r>
    </w:p>
    <w:p w14:paraId="33E2D1FA" w14:textId="79C657F3" w:rsidR="00D309CF" w:rsidRDefault="00D309CF" w:rsidP="00D309CF">
      <w:pPr>
        <w:pStyle w:val="13"/>
        <w:numPr>
          <w:ilvl w:val="0"/>
          <w:numId w:val="9"/>
        </w:numPr>
        <w:tabs>
          <w:tab w:val="left" w:pos="1045"/>
        </w:tabs>
        <w:ind w:firstLine="700"/>
        <w:jc w:val="both"/>
      </w:pPr>
      <w:r>
        <w:t>по вопросам разрешения на допуск в эксплуатацию электро-тепло уста</w:t>
      </w:r>
      <w:r>
        <w:softHyphen/>
        <w:t>новок, разрешения на эксплуатацию поднадзорных ГТС: тел. (3012) 44-86-05;</w:t>
      </w:r>
      <w:r w:rsidR="00542854">
        <w:t xml:space="preserve"> </w:t>
      </w:r>
    </w:p>
    <w:p w14:paraId="1F9E2C21" w14:textId="77777777" w:rsidR="00D309CF" w:rsidRDefault="00D309CF" w:rsidP="00D309CF">
      <w:pPr>
        <w:pStyle w:val="13"/>
        <w:numPr>
          <w:ilvl w:val="0"/>
          <w:numId w:val="9"/>
        </w:numPr>
        <w:tabs>
          <w:tab w:val="left" w:pos="1050"/>
        </w:tabs>
        <w:ind w:firstLine="700"/>
        <w:jc w:val="both"/>
      </w:pPr>
      <w:r>
        <w:t>по правилам эксплуатации ГТС, декларацию о безопасности ГТС, плану ликвидации возможных аварий на ГТС: тел. (3012) 44-86-05;</w:t>
      </w:r>
    </w:p>
    <w:p w14:paraId="120FAC55" w14:textId="77777777" w:rsidR="00D309CF" w:rsidRDefault="00D309CF" w:rsidP="00D309CF">
      <w:pPr>
        <w:pStyle w:val="13"/>
        <w:ind w:firstLine="700"/>
        <w:jc w:val="both"/>
      </w:pPr>
      <w:r>
        <w:t>По следующим вопросам консультации оказываются по предварительно</w:t>
      </w:r>
      <w:r>
        <w:softHyphen/>
        <w:t>му согласованию с начальником отдела по тел. (3012) 46-06-38:</w:t>
      </w:r>
    </w:p>
    <w:p w14:paraId="7E52F126" w14:textId="77777777" w:rsidR="00D309CF" w:rsidRDefault="00D309CF" w:rsidP="00D309CF">
      <w:pPr>
        <w:pStyle w:val="13"/>
        <w:numPr>
          <w:ilvl w:val="0"/>
          <w:numId w:val="9"/>
        </w:numPr>
        <w:tabs>
          <w:tab w:val="left" w:pos="1045"/>
        </w:tabs>
        <w:ind w:firstLine="700"/>
        <w:jc w:val="both"/>
      </w:pPr>
      <w:r>
        <w:t>наблюдение за правильностью осуществляемых пользователями недр пространственных измерений;</w:t>
      </w:r>
    </w:p>
    <w:p w14:paraId="4EFA2874" w14:textId="77777777" w:rsidR="00D309CF" w:rsidRDefault="00D309CF" w:rsidP="00D309CF">
      <w:pPr>
        <w:pStyle w:val="13"/>
        <w:numPr>
          <w:ilvl w:val="0"/>
          <w:numId w:val="9"/>
        </w:numPr>
        <w:tabs>
          <w:tab w:val="left" w:pos="1040"/>
        </w:tabs>
        <w:ind w:firstLine="700"/>
        <w:jc w:val="both"/>
      </w:pPr>
      <w:r>
        <w:t>о рассмотрении и внесении изменений при рассмотрении и согласова</w:t>
      </w:r>
      <w:r>
        <w:softHyphen/>
        <w:t>нии горного отвода;</w:t>
      </w:r>
    </w:p>
    <w:p w14:paraId="7F8ADF53" w14:textId="6DEEC879" w:rsidR="00D309CF" w:rsidRPr="00D309CF" w:rsidRDefault="00D309CF" w:rsidP="00D309CF">
      <w:pPr>
        <w:pStyle w:val="13"/>
        <w:numPr>
          <w:ilvl w:val="0"/>
          <w:numId w:val="9"/>
        </w:numPr>
        <w:tabs>
          <w:tab w:val="left" w:pos="1050"/>
        </w:tabs>
        <w:ind w:firstLine="700"/>
        <w:jc w:val="both"/>
      </w:pPr>
      <w:r>
        <w:t>о маркшейдерском обеспечении промышленной безопасности и охраны недр.</w:t>
      </w:r>
      <w:bookmarkEnd w:id="0"/>
    </w:p>
    <w:p w14:paraId="1F0CD6BA" w14:textId="77777777" w:rsidR="00347EE9" w:rsidRDefault="00347EE9" w:rsidP="00372010">
      <w:pPr>
        <w:pStyle w:val="25"/>
        <w:keepNext/>
        <w:keepLines/>
        <w:spacing w:after="0" w:line="240" w:lineRule="atLeast"/>
        <w:jc w:val="center"/>
        <w:rPr>
          <w:color w:val="000000"/>
          <w:lang w:eastAsia="ru-RU" w:bidi="ru-RU"/>
        </w:rPr>
      </w:pPr>
    </w:p>
    <w:sectPr w:rsidR="00347EE9" w:rsidSect="00163641">
      <w:headerReference w:type="even" r:id="rId7"/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3ADB" w14:textId="77777777" w:rsidR="000C0A02" w:rsidRDefault="000C0A02">
      <w:pPr>
        <w:spacing w:after="0" w:line="240" w:lineRule="auto"/>
      </w:pPr>
      <w:r>
        <w:separator/>
      </w:r>
    </w:p>
  </w:endnote>
  <w:endnote w:type="continuationSeparator" w:id="0">
    <w:p w14:paraId="6F6F4BB1" w14:textId="77777777" w:rsidR="000C0A02" w:rsidRDefault="000C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44A6" w14:textId="77777777" w:rsidR="000C0A02" w:rsidRDefault="000C0A02">
      <w:pPr>
        <w:spacing w:after="0" w:line="240" w:lineRule="auto"/>
      </w:pPr>
      <w:r>
        <w:separator/>
      </w:r>
    </w:p>
  </w:footnote>
  <w:footnote w:type="continuationSeparator" w:id="0">
    <w:p w14:paraId="47F69B98" w14:textId="77777777" w:rsidR="000C0A02" w:rsidRDefault="000C0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3915" w14:textId="77777777" w:rsidR="00AA4769" w:rsidRDefault="00242A4E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2F5A362" wp14:editId="1489BF78">
              <wp:simplePos x="0" y="0"/>
              <wp:positionH relativeFrom="page">
                <wp:posOffset>5133975</wp:posOffset>
              </wp:positionH>
              <wp:positionV relativeFrom="page">
                <wp:posOffset>521970</wp:posOffset>
              </wp:positionV>
              <wp:extent cx="1301750" cy="158750"/>
              <wp:effectExtent l="0" t="0" r="0" b="0"/>
              <wp:wrapNone/>
              <wp:docPr id="1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301750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0395F6" w14:textId="77777777" w:rsidR="00AA4769" w:rsidRDefault="00242A4E">
                          <w:pPr>
                            <w:pStyle w:val="2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5A362" id="_x0000_t202" coordsize="21600,21600" o:spt="202" path="m,l,21600r21600,l21600,xe">
              <v:stroke joinstyle="miter"/>
              <v:path gradientshapeok="t" o:connecttype="rect"/>
            </v:shapetype>
            <v:shape id="Shape 46" o:spid="_x0000_s1026" type="#_x0000_t202" style="position:absolute;margin-left:404.25pt;margin-top:41.1pt;width:102.5pt;height:12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" filled="f" stroked="f">
              <v:textbox style="mso-fit-shape-to-text:t" inset="0,0,0,0">
                <w:txbxContent>
                  <w:p w14:paraId="5D0395F6" w14:textId="77777777" w:rsidR="00AA4769" w:rsidRDefault="00242A4E">
                    <w:pPr>
                      <w:pStyle w:val="2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#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8958265"/>
      <w:docPartObj>
        <w:docPartGallery w:val="Page Numbers (Top of Page)"/>
        <w:docPartUnique/>
      </w:docPartObj>
    </w:sdtPr>
    <w:sdtEndPr/>
    <w:sdtContent>
      <w:p w14:paraId="7272A85D" w14:textId="5418F243" w:rsidR="00163641" w:rsidRDefault="00163641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80B5ED" w14:textId="77777777" w:rsidR="00AA4769" w:rsidRDefault="00AA476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F7700"/>
    <w:multiLevelType w:val="multilevel"/>
    <w:tmpl w:val="280E2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35C76061"/>
    <w:multiLevelType w:val="hybridMultilevel"/>
    <w:tmpl w:val="6D2CC336"/>
    <w:lvl w:ilvl="0" w:tplc="67D2694A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D13C87C6">
      <w:start w:val="1"/>
      <w:numFmt w:val="decimal"/>
      <w:lvlText w:val=""/>
      <w:lvlJc w:val="left"/>
    </w:lvl>
    <w:lvl w:ilvl="2" w:tplc="23C826F4">
      <w:start w:val="1"/>
      <w:numFmt w:val="decimal"/>
      <w:lvlText w:val=""/>
      <w:lvlJc w:val="left"/>
    </w:lvl>
    <w:lvl w:ilvl="3" w:tplc="D78E2312">
      <w:start w:val="1"/>
      <w:numFmt w:val="decimal"/>
      <w:lvlText w:val=""/>
      <w:lvlJc w:val="left"/>
    </w:lvl>
    <w:lvl w:ilvl="4" w:tplc="EF4244AA">
      <w:start w:val="1"/>
      <w:numFmt w:val="decimal"/>
      <w:lvlText w:val=""/>
      <w:lvlJc w:val="left"/>
    </w:lvl>
    <w:lvl w:ilvl="5" w:tplc="B26EC2A8">
      <w:start w:val="1"/>
      <w:numFmt w:val="decimal"/>
      <w:lvlText w:val=""/>
      <w:lvlJc w:val="left"/>
    </w:lvl>
    <w:lvl w:ilvl="6" w:tplc="4DE81468">
      <w:start w:val="1"/>
      <w:numFmt w:val="decimal"/>
      <w:lvlText w:val=""/>
      <w:lvlJc w:val="left"/>
    </w:lvl>
    <w:lvl w:ilvl="7" w:tplc="2CD8E16E">
      <w:start w:val="1"/>
      <w:numFmt w:val="decimal"/>
      <w:lvlText w:val=""/>
      <w:lvlJc w:val="left"/>
    </w:lvl>
    <w:lvl w:ilvl="8" w:tplc="E45E96F6">
      <w:start w:val="1"/>
      <w:numFmt w:val="decimal"/>
      <w:lvlText w:val=""/>
      <w:lvlJc w:val="left"/>
    </w:lvl>
  </w:abstractNum>
  <w:abstractNum w:abstractNumId="2" w15:restartNumberingAfterBreak="0">
    <w:nsid w:val="377D636A"/>
    <w:multiLevelType w:val="hybridMultilevel"/>
    <w:tmpl w:val="4074361E"/>
    <w:lvl w:ilvl="0" w:tplc="7764CC2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8AC40D48">
      <w:start w:val="1"/>
      <w:numFmt w:val="decimal"/>
      <w:lvlText w:val=""/>
      <w:lvlJc w:val="left"/>
    </w:lvl>
    <w:lvl w:ilvl="2" w:tplc="D31EA514">
      <w:start w:val="1"/>
      <w:numFmt w:val="decimal"/>
      <w:lvlText w:val=""/>
      <w:lvlJc w:val="left"/>
    </w:lvl>
    <w:lvl w:ilvl="3" w:tplc="76DEAC80">
      <w:start w:val="1"/>
      <w:numFmt w:val="decimal"/>
      <w:lvlText w:val=""/>
      <w:lvlJc w:val="left"/>
    </w:lvl>
    <w:lvl w:ilvl="4" w:tplc="295615E2">
      <w:start w:val="1"/>
      <w:numFmt w:val="decimal"/>
      <w:lvlText w:val=""/>
      <w:lvlJc w:val="left"/>
    </w:lvl>
    <w:lvl w:ilvl="5" w:tplc="EA463B68">
      <w:start w:val="1"/>
      <w:numFmt w:val="decimal"/>
      <w:lvlText w:val=""/>
      <w:lvlJc w:val="left"/>
    </w:lvl>
    <w:lvl w:ilvl="6" w:tplc="512204DC">
      <w:start w:val="1"/>
      <w:numFmt w:val="decimal"/>
      <w:lvlText w:val=""/>
      <w:lvlJc w:val="left"/>
    </w:lvl>
    <w:lvl w:ilvl="7" w:tplc="BB181B8E">
      <w:start w:val="1"/>
      <w:numFmt w:val="decimal"/>
      <w:lvlText w:val=""/>
      <w:lvlJc w:val="left"/>
    </w:lvl>
    <w:lvl w:ilvl="8" w:tplc="75C0AFA6">
      <w:start w:val="1"/>
      <w:numFmt w:val="decimal"/>
      <w:lvlText w:val=""/>
      <w:lvlJc w:val="left"/>
    </w:lvl>
  </w:abstractNum>
  <w:abstractNum w:abstractNumId="3" w15:restartNumberingAfterBreak="0">
    <w:nsid w:val="3E3F29D8"/>
    <w:multiLevelType w:val="hybridMultilevel"/>
    <w:tmpl w:val="045A2A0A"/>
    <w:lvl w:ilvl="0" w:tplc="3D22A87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8054A3EC">
      <w:start w:val="1"/>
      <w:numFmt w:val="decimal"/>
      <w:lvlText w:val=""/>
      <w:lvlJc w:val="left"/>
    </w:lvl>
    <w:lvl w:ilvl="2" w:tplc="2806CC14">
      <w:start w:val="1"/>
      <w:numFmt w:val="decimal"/>
      <w:lvlText w:val=""/>
      <w:lvlJc w:val="left"/>
    </w:lvl>
    <w:lvl w:ilvl="3" w:tplc="D182FEFE">
      <w:start w:val="1"/>
      <w:numFmt w:val="decimal"/>
      <w:lvlText w:val=""/>
      <w:lvlJc w:val="left"/>
    </w:lvl>
    <w:lvl w:ilvl="4" w:tplc="DC02E824">
      <w:start w:val="1"/>
      <w:numFmt w:val="decimal"/>
      <w:lvlText w:val=""/>
      <w:lvlJc w:val="left"/>
    </w:lvl>
    <w:lvl w:ilvl="5" w:tplc="2B3ABEB6">
      <w:start w:val="1"/>
      <w:numFmt w:val="decimal"/>
      <w:lvlText w:val=""/>
      <w:lvlJc w:val="left"/>
    </w:lvl>
    <w:lvl w:ilvl="6" w:tplc="0596B1E2">
      <w:start w:val="1"/>
      <w:numFmt w:val="decimal"/>
      <w:lvlText w:val=""/>
      <w:lvlJc w:val="left"/>
    </w:lvl>
    <w:lvl w:ilvl="7" w:tplc="D75C8062">
      <w:start w:val="1"/>
      <w:numFmt w:val="decimal"/>
      <w:lvlText w:val=""/>
      <w:lvlJc w:val="left"/>
    </w:lvl>
    <w:lvl w:ilvl="8" w:tplc="A59E0FDA">
      <w:start w:val="1"/>
      <w:numFmt w:val="decimal"/>
      <w:lvlText w:val=""/>
      <w:lvlJc w:val="left"/>
    </w:lvl>
  </w:abstractNum>
  <w:abstractNum w:abstractNumId="4" w15:restartNumberingAfterBreak="0">
    <w:nsid w:val="51515352"/>
    <w:multiLevelType w:val="hybridMultilevel"/>
    <w:tmpl w:val="4F76C484"/>
    <w:lvl w:ilvl="0" w:tplc="A5706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E6BA70">
      <w:start w:val="1"/>
      <w:numFmt w:val="lowerLetter"/>
      <w:lvlText w:val="%2."/>
      <w:lvlJc w:val="left"/>
      <w:pPr>
        <w:ind w:left="1440" w:hanging="360"/>
      </w:pPr>
    </w:lvl>
    <w:lvl w:ilvl="2" w:tplc="CFA8DA34">
      <w:start w:val="1"/>
      <w:numFmt w:val="lowerRoman"/>
      <w:lvlText w:val="%3."/>
      <w:lvlJc w:val="right"/>
      <w:pPr>
        <w:ind w:left="2160" w:hanging="180"/>
      </w:pPr>
    </w:lvl>
    <w:lvl w:ilvl="3" w:tplc="A5D8FD02">
      <w:start w:val="1"/>
      <w:numFmt w:val="decimal"/>
      <w:lvlText w:val="%4."/>
      <w:lvlJc w:val="left"/>
      <w:pPr>
        <w:ind w:left="2880" w:hanging="360"/>
      </w:pPr>
    </w:lvl>
    <w:lvl w:ilvl="4" w:tplc="D1065B5C">
      <w:start w:val="1"/>
      <w:numFmt w:val="lowerLetter"/>
      <w:lvlText w:val="%5."/>
      <w:lvlJc w:val="left"/>
      <w:pPr>
        <w:ind w:left="3600" w:hanging="360"/>
      </w:pPr>
    </w:lvl>
    <w:lvl w:ilvl="5" w:tplc="741A6784">
      <w:start w:val="1"/>
      <w:numFmt w:val="lowerRoman"/>
      <w:lvlText w:val="%6."/>
      <w:lvlJc w:val="right"/>
      <w:pPr>
        <w:ind w:left="4320" w:hanging="180"/>
      </w:pPr>
    </w:lvl>
    <w:lvl w:ilvl="6" w:tplc="8B64F658">
      <w:start w:val="1"/>
      <w:numFmt w:val="decimal"/>
      <w:lvlText w:val="%7."/>
      <w:lvlJc w:val="left"/>
      <w:pPr>
        <w:ind w:left="5040" w:hanging="360"/>
      </w:pPr>
    </w:lvl>
    <w:lvl w:ilvl="7" w:tplc="1F38083C">
      <w:start w:val="1"/>
      <w:numFmt w:val="lowerLetter"/>
      <w:lvlText w:val="%8."/>
      <w:lvlJc w:val="left"/>
      <w:pPr>
        <w:ind w:left="5760" w:hanging="360"/>
      </w:pPr>
    </w:lvl>
    <w:lvl w:ilvl="8" w:tplc="22B024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C2FDB"/>
    <w:multiLevelType w:val="hybridMultilevel"/>
    <w:tmpl w:val="515E1C70"/>
    <w:lvl w:ilvl="0" w:tplc="5DDE685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C705F9C">
      <w:start w:val="1"/>
      <w:numFmt w:val="decimal"/>
      <w:lvlText w:val=""/>
      <w:lvlJc w:val="left"/>
    </w:lvl>
    <w:lvl w:ilvl="2" w:tplc="7654EA02">
      <w:start w:val="1"/>
      <w:numFmt w:val="decimal"/>
      <w:lvlText w:val=""/>
      <w:lvlJc w:val="left"/>
    </w:lvl>
    <w:lvl w:ilvl="3" w:tplc="06E26594">
      <w:start w:val="1"/>
      <w:numFmt w:val="decimal"/>
      <w:lvlText w:val=""/>
      <w:lvlJc w:val="left"/>
    </w:lvl>
    <w:lvl w:ilvl="4" w:tplc="787CB4DA">
      <w:start w:val="1"/>
      <w:numFmt w:val="decimal"/>
      <w:lvlText w:val=""/>
      <w:lvlJc w:val="left"/>
    </w:lvl>
    <w:lvl w:ilvl="5" w:tplc="A3EE5304">
      <w:start w:val="1"/>
      <w:numFmt w:val="decimal"/>
      <w:lvlText w:val=""/>
      <w:lvlJc w:val="left"/>
    </w:lvl>
    <w:lvl w:ilvl="6" w:tplc="29E2502E">
      <w:start w:val="1"/>
      <w:numFmt w:val="decimal"/>
      <w:lvlText w:val=""/>
      <w:lvlJc w:val="left"/>
    </w:lvl>
    <w:lvl w:ilvl="7" w:tplc="76EA5698">
      <w:start w:val="1"/>
      <w:numFmt w:val="decimal"/>
      <w:lvlText w:val=""/>
      <w:lvlJc w:val="left"/>
    </w:lvl>
    <w:lvl w:ilvl="8" w:tplc="5E2C10D0">
      <w:start w:val="1"/>
      <w:numFmt w:val="decimal"/>
      <w:lvlText w:val=""/>
      <w:lvlJc w:val="left"/>
    </w:lvl>
  </w:abstractNum>
  <w:abstractNum w:abstractNumId="6" w15:restartNumberingAfterBreak="0">
    <w:nsid w:val="6FE31E5B"/>
    <w:multiLevelType w:val="multilevel"/>
    <w:tmpl w:val="9F364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9D7461"/>
    <w:multiLevelType w:val="hybridMultilevel"/>
    <w:tmpl w:val="F7283C58"/>
    <w:lvl w:ilvl="0" w:tplc="5DB8BEA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C020405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E3D2A2B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E9CA62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6142879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970AC6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499E7F6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4334901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C78B58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35B4129"/>
    <w:multiLevelType w:val="hybridMultilevel"/>
    <w:tmpl w:val="F49EEC74"/>
    <w:lvl w:ilvl="0" w:tplc="B6D215F2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35D69D10">
      <w:start w:val="1"/>
      <w:numFmt w:val="decimal"/>
      <w:lvlText w:val=""/>
      <w:lvlJc w:val="left"/>
    </w:lvl>
    <w:lvl w:ilvl="2" w:tplc="ED1A9D1C">
      <w:start w:val="1"/>
      <w:numFmt w:val="decimal"/>
      <w:lvlText w:val=""/>
      <w:lvlJc w:val="left"/>
    </w:lvl>
    <w:lvl w:ilvl="3" w:tplc="B94C3042">
      <w:start w:val="1"/>
      <w:numFmt w:val="decimal"/>
      <w:lvlText w:val=""/>
      <w:lvlJc w:val="left"/>
    </w:lvl>
    <w:lvl w:ilvl="4" w:tplc="D44E4D70">
      <w:start w:val="1"/>
      <w:numFmt w:val="decimal"/>
      <w:lvlText w:val=""/>
      <w:lvlJc w:val="left"/>
    </w:lvl>
    <w:lvl w:ilvl="5" w:tplc="40FED544">
      <w:start w:val="1"/>
      <w:numFmt w:val="decimal"/>
      <w:lvlText w:val=""/>
      <w:lvlJc w:val="left"/>
    </w:lvl>
    <w:lvl w:ilvl="6" w:tplc="289EB516">
      <w:start w:val="1"/>
      <w:numFmt w:val="decimal"/>
      <w:lvlText w:val=""/>
      <w:lvlJc w:val="left"/>
    </w:lvl>
    <w:lvl w:ilvl="7" w:tplc="9D1EFC5A">
      <w:start w:val="1"/>
      <w:numFmt w:val="decimal"/>
      <w:lvlText w:val=""/>
      <w:lvlJc w:val="left"/>
    </w:lvl>
    <w:lvl w:ilvl="8" w:tplc="9096388A">
      <w:start w:val="1"/>
      <w:numFmt w:val="decimal"/>
      <w:lvlText w:val=""/>
      <w:lvlJc w:val="left"/>
    </w:lvl>
  </w:abstractNum>
  <w:num w:numId="1" w16cid:durableId="1042556319">
    <w:abstractNumId w:val="0"/>
  </w:num>
  <w:num w:numId="2" w16cid:durableId="1427769211">
    <w:abstractNumId w:val="1"/>
  </w:num>
  <w:num w:numId="3" w16cid:durableId="93869682">
    <w:abstractNumId w:val="4"/>
  </w:num>
  <w:num w:numId="4" w16cid:durableId="1651060641">
    <w:abstractNumId w:val="8"/>
  </w:num>
  <w:num w:numId="5" w16cid:durableId="1963917404">
    <w:abstractNumId w:val="2"/>
  </w:num>
  <w:num w:numId="6" w16cid:durableId="2032027075">
    <w:abstractNumId w:val="3"/>
  </w:num>
  <w:num w:numId="7" w16cid:durableId="841623927">
    <w:abstractNumId w:val="5"/>
  </w:num>
  <w:num w:numId="8" w16cid:durableId="455300170">
    <w:abstractNumId w:val="7"/>
  </w:num>
  <w:num w:numId="9" w16cid:durableId="5946796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69"/>
    <w:rsid w:val="00026281"/>
    <w:rsid w:val="000C0A02"/>
    <w:rsid w:val="00163641"/>
    <w:rsid w:val="001B1E35"/>
    <w:rsid w:val="001E0A79"/>
    <w:rsid w:val="00242A4E"/>
    <w:rsid w:val="002450F5"/>
    <w:rsid w:val="00284A60"/>
    <w:rsid w:val="003405EF"/>
    <w:rsid w:val="00347EE9"/>
    <w:rsid w:val="00372010"/>
    <w:rsid w:val="00542854"/>
    <w:rsid w:val="005A1209"/>
    <w:rsid w:val="00693027"/>
    <w:rsid w:val="009E3D24"/>
    <w:rsid w:val="00AA4769"/>
    <w:rsid w:val="00B024B0"/>
    <w:rsid w:val="00B07A4D"/>
    <w:rsid w:val="00B21DC5"/>
    <w:rsid w:val="00B5384B"/>
    <w:rsid w:val="00D309CF"/>
    <w:rsid w:val="00F34071"/>
    <w:rsid w:val="00F51711"/>
    <w:rsid w:val="00FF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8CBF"/>
  <w15:docId w15:val="{A854B164-476C-4C13-98F0-B5F5E35A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5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Заголовок №2"/>
    <w:basedOn w:val="a"/>
    <w:link w:val="24"/>
    <w:pPr>
      <w:widowControl w:val="0"/>
      <w:spacing w:after="30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Основной текст1"/>
    <w:basedOn w:val="a"/>
    <w:link w:val="af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</w:rPr>
  </w:style>
  <w:style w:type="character" w:customStyle="1" w:styleId="28">
    <w:name w:val="Колонтитул (2)_"/>
    <w:basedOn w:val="a0"/>
    <w:link w:val="29"/>
    <w:rPr>
      <w:rFonts w:ascii="Times New Roman" w:eastAsia="Times New Roman" w:hAnsi="Times New Roman" w:cs="Times New Roman"/>
      <w:sz w:val="20"/>
      <w:szCs w:val="20"/>
    </w:rPr>
  </w:style>
  <w:style w:type="paragraph" w:customStyle="1" w:styleId="27">
    <w:name w:val="Основной текст (2)"/>
    <w:basedOn w:val="a"/>
    <w:link w:val="26"/>
    <w:pPr>
      <w:widowControl w:val="0"/>
      <w:spacing w:after="210" w:line="240" w:lineRule="auto"/>
    </w:pPr>
    <w:rPr>
      <w:rFonts w:ascii="Times New Roman" w:eastAsia="Times New Roman" w:hAnsi="Times New Roman" w:cs="Times New Roman"/>
    </w:rPr>
  </w:style>
  <w:style w:type="paragraph" w:customStyle="1" w:styleId="29">
    <w:name w:val="Колонтитул (2)"/>
    <w:basedOn w:val="a"/>
    <w:link w:val="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fb">
    <w:name w:val="Подпись к картинке_"/>
    <w:basedOn w:val="a0"/>
    <w:link w:val="afc"/>
    <w:rPr>
      <w:rFonts w:ascii="Times New Roman" w:eastAsia="Times New Roman" w:hAnsi="Times New Roman" w:cs="Times New Roman"/>
    </w:rPr>
  </w:style>
  <w:style w:type="paragraph" w:customStyle="1" w:styleId="afc">
    <w:name w:val="Подпись к картинке"/>
    <w:basedOn w:val="a"/>
    <w:link w:val="afb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character" w:customStyle="1" w:styleId="afd">
    <w:name w:val="Другое_"/>
    <w:basedOn w:val="a0"/>
    <w:link w:val="afe"/>
    <w:rsid w:val="00372010"/>
    <w:rPr>
      <w:rFonts w:ascii="Times New Roman" w:eastAsia="Times New Roman" w:hAnsi="Times New Roman" w:cs="Times New Roman"/>
      <w:sz w:val="28"/>
      <w:szCs w:val="28"/>
    </w:rPr>
  </w:style>
  <w:style w:type="paragraph" w:customStyle="1" w:styleId="afe">
    <w:name w:val="Другое"/>
    <w:basedOn w:val="a"/>
    <w:link w:val="afd"/>
    <w:rsid w:val="0037201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">
    <w:name w:val="Подпись к таблице_"/>
    <w:basedOn w:val="a0"/>
    <w:link w:val="aff0"/>
    <w:rsid w:val="00347EE9"/>
    <w:rPr>
      <w:rFonts w:ascii="Times New Roman" w:eastAsia="Times New Roman" w:hAnsi="Times New Roman" w:cs="Times New Roman"/>
      <w:sz w:val="28"/>
      <w:szCs w:val="28"/>
    </w:rPr>
  </w:style>
  <w:style w:type="paragraph" w:customStyle="1" w:styleId="aff0">
    <w:name w:val="Подпись к таблице"/>
    <w:basedOn w:val="a"/>
    <w:link w:val="aff"/>
    <w:rsid w:val="00347E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Ф. Еникеева</dc:creator>
  <cp:keywords/>
  <dc:description/>
  <cp:lastModifiedBy>Юлия Ф. Еникеева</cp:lastModifiedBy>
  <cp:revision>2</cp:revision>
  <cp:lastPrinted>2023-08-25T03:02:00Z</cp:lastPrinted>
  <dcterms:created xsi:type="dcterms:W3CDTF">2023-08-29T01:54:00Z</dcterms:created>
  <dcterms:modified xsi:type="dcterms:W3CDTF">2023-08-29T01:54:00Z</dcterms:modified>
</cp:coreProperties>
</file>